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中国共产党如何治理国家？GOVERNING CHINA HOW THE CPC WORKS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中国共产党如何治理国家？GOVERNING CHINA HOW THE CPC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本书出售、求购地址：https://www.jiaokey.com/book/detail/13530617.html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关键词搜索：https://www.jiaokey.com/tag/中国共产党如何治理国家？GOVERNING CHINA HOW THE CPC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