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怪诞行为学2  非理性的积极力量</w:t>
      </w:r>
    </w:p>
    <w:p>
      <w:r>
        <w:rPr>
          <w:rFonts w:ascii="宋体" w:hAnsi="宋体" w:eastAsia="宋体"/>
          <w:sz w:val="24"/>
        </w:rPr>
        <w:t>（美）艾瑞里著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怪诞行为学2  非理性的积极力量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（美）艾瑞里著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本书出售、求购地址：https://www.jiaokey.com/book/detail/13529701.html</w:t>
      </w:r>
    </w:p>
    <w:p>
      <w:r>
        <w:t>更多相关图书推荐：https://www.jiaokey.com</w:t>
      </w:r>
    </w:p>
    <w:p>
      <w:r>
        <w:t>（美）艾瑞里著 其他作品：https://www.jiaokey.com/tag/（美）艾瑞里著.html</w:t>
      </w:r>
    </w:p>
    <w:p>
      <w:r>
        <w:t>关键词搜索：https://www.jiaokey.com/tag/怪诞行为学2  非理性的积极力量.html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