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CQ文化智商  全球化的人生、跨文化的职场  在地球村生活与工作的关键能力</w:t>
      </w:r>
    </w:p>
    <w:p>
      <w:r>
        <w:rPr>
          <w:rFonts w:ascii="宋体" w:hAnsi="宋体" w:eastAsia="宋体"/>
          <w:sz w:val="24"/>
        </w:rPr>
        <w:t>大卫·汤玛斯，克尔·印可森著；吴书榆译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CQ文化智商  全球化的人生、跨文化的职场  在地球村生活与工作的关键能力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大卫·汤玛斯，克尔·印可森著；吴书榆译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本书出售、求购地址：https://www.jiaokey.com/book/detail/13529502.html</w:t>
      </w:r>
    </w:p>
    <w:p>
      <w:r>
        <w:t>更多相关图书推荐：https://www.jiaokey.com</w:t>
      </w:r>
    </w:p>
    <w:p>
      <w:r>
        <w:t>大卫·汤玛斯，克尔·印可森著；吴书榆译 其他作品：https://www.jiaokey.com/tag/大卫·汤玛斯，克尔·印可森著；吴书榆译.html</w:t>
      </w:r>
    </w:p>
    <w:p>
      <w:r>
        <w:t>经济新潮社 出版图书：https://www.jiaokey.com/tag/经济新潮社.html</w:t>
      </w:r>
    </w:p>
    <w:p>
      <w:r>
        <w:t>关键词搜索：https://www.jiaokey.com/tag/CQ文化智商  全球化的人生、跨文化的职场  在地球村生活与工作的关键能力.html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