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书名：释放改革红利的16个关键问题</w:t>
      </w:r>
    </w:p>
    <w:p>
      <w:r>
        <w:t>作者：舒天戈，孙乃龙编著</w:t>
      </w:r>
    </w:p>
    <w:p>
      <w:r>
        <w:t>出版社：北京：中国方正出版社</w:t>
      </w:r>
    </w:p>
    <w:p>
      <w:r>
        <w:t>出版日期：2014.01</w:t>
      </w:r>
    </w:p>
    <w:p>
      <w:r>
        <w:t>总页数：272</w:t>
      </w:r>
    </w:p>
    <w:p>
      <w:r>
        <w:t>更多请访问教客网: www.jiaokey.com</w:t>
      </w:r>
    </w:p>
    <w:p>
      <w:r>
        <w:t>释放改革红利的16个关键问题 评论地址：https://www.jiaokey.com/book/detail/13529431.html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