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书名：天津皇会文化档案  杨家庄永音法鼓老会</w:t>
      </w:r>
    </w:p>
    <w:p>
      <w:r>
        <w:t>作者：史静，蒲娇著；冯骥才主编</w:t>
      </w:r>
    </w:p>
    <w:p>
      <w:r>
        <w:t>出版社：济南：山东教育出版社</w:t>
      </w:r>
    </w:p>
    <w:p>
      <w:r>
        <w:t>出版日期：2013.10</w:t>
      </w:r>
    </w:p>
    <w:p>
      <w:r>
        <w:t>总页数：164</w:t>
      </w:r>
    </w:p>
    <w:p>
      <w:r>
        <w:t>更多请访问教客网: www.jiaokey.com</w:t>
      </w:r>
    </w:p>
    <w:p>
      <w:r>
        <w:t>天津皇会文化档案  杨家庄永音法鼓老会 评论地址：https://www.jiaokey.com/book/detail/13529402.html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