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东方化革命  古风时代前期近东对古希腊文化的影响</w:t>
      </w:r>
    </w:p>
    <w:p>
      <w:r>
        <w:rPr>
          <w:rFonts w:ascii="宋体" w:hAnsi="宋体" w:eastAsia="宋体"/>
          <w:sz w:val="24"/>
        </w:rPr>
        <w:t>（德）伯克特著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东方化革命  古风时代前期近东对古希腊文化的影响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本书出售、求购地址：https://www.jiaokey.com/book/detail/13529103.html</w:t>
      </w:r>
    </w:p>
    <w:p>
      <w:r>
        <w:t>更多相关图书推荐：https://www.jiaokey.com</w:t>
      </w:r>
    </w:p>
    <w:p>
      <w:r>
        <w:t>（德）伯克特著 其他作品：https://www.jiaokey.com/tag/（德）伯克特著.html</w:t>
      </w:r>
    </w:p>
    <w:p>
      <w:r>
        <w:t>关键词搜索：https://www.jiaokey.com/tag/东方化革命  古风时代前期近东对古希腊文化的影响.html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