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大海星空  2010年度海洋人物</w:t>
      </w:r>
    </w:p>
    <w:p>
      <w:r>
        <w:rPr>
          <w:rFonts w:ascii="宋体" w:hAnsi="宋体" w:eastAsia="宋体"/>
          <w:sz w:val="24"/>
        </w:rPr>
        <w:t>《大海星空：2010年度海洋人物》编委会主编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大海星空  2010年度海洋人物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《大海星空：2010年度海洋人物》编委会主编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本书出售、求购地址：https://www.jiaokey.com/book/detail/13528609.html</w:t>
      </w:r>
    </w:p>
    <w:p>
      <w:r>
        <w:t>更多相关图书推荐：https://www.jiaokey.com</w:t>
      </w:r>
    </w:p>
    <w:p>
      <w:r>
        <w:t>《大海星空：2010年度海洋人物》编委会主编 其他作品：https://www.jiaokey.com/tag/《大海星空：2010年度海洋人物》编委会主编.html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关键词搜索：https://www.jiaokey.com/tag/大海星空  2010年度海洋人物.html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