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嘉应大学发展战略研讨会论文集</w:t>
      </w:r>
    </w:p>
    <w:p>
      <w:r>
        <w:rPr>
          <w:rFonts w:ascii="宋体" w:hAnsi="宋体" w:eastAsia="宋体"/>
          <w:sz w:val="24"/>
        </w:rPr>
        <w:t>赖绍祥主编；曾宪恒，邓士宏副主编；嘉应大学发展战略研讨会秘书组编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嘉应大学发展战略研讨会论文集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赖绍祥主编；曾宪恒，邓士宏副主编；嘉应大学发展战略研讨会秘书组编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本书出售、求购地址：https://www.jiaokey.com/book/detail/13528556.html</w:t>
      </w:r>
    </w:p>
    <w:p>
      <w:r>
        <w:t>更多相关图书推荐：https://www.jiaokey.com</w:t>
      </w:r>
    </w:p>
    <w:p>
      <w:r>
        <w:t>赖绍祥主编；曾宪恒，邓士宏副主编；嘉应大学发展战略研讨会秘书组编 其他作品：https://www.jiaokey.com/tag/赖绍祥主编；曾宪恒，邓士宏副主编；嘉应大学发展战略研讨会秘书组编.html</w:t>
      </w:r>
    </w:p>
    <w:p>
      <w:r>
        <w:t>关键词搜索：https://www.jiaokey.com/tag/嘉应大学发展战略研讨会论文集.html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