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出纳会计实务</w:t>
      </w:r>
    </w:p>
    <w:p>
      <w:r>
        <w:rPr>
          <w:rFonts w:ascii="宋体" w:hAnsi="宋体" w:eastAsia="宋体"/>
          <w:sz w:val="24"/>
        </w:rPr>
        <w:t>李凤英，王书果主编；李晓琳，明霞，宋芬副主编；李小刚主审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出纳会计实务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李凤英，王书果主编；李晓琳，明霞，宋芬副主编；李小刚主审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本书出售、求购地址：https://www.jiaokey.com/book/detail/13528344.html</w:t>
      </w:r>
    </w:p>
    <w:p>
      <w:r>
        <w:t>更多相关图书推荐：https://www.jiaokey.com</w:t>
      </w:r>
    </w:p>
    <w:p>
      <w:r>
        <w:t>李凤英，王书果主编；李晓琳，明霞，宋芬副主编；李小刚主审 其他作品：https://www.jiaokey.com/tag/李凤英，王书果主编；李晓琳，明霞，宋芬副主编；李小刚主审.html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关键词搜索：https://www.jiaokey.com/tag/出纳会计实务.html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