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初定营规二十二条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初定营规二十二条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本书出售、求购地址：https://www.jiaokey.com/book/detail/13528035.html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关键词搜索：https://www.jiaokey.com/tag/初定营规二十二条.html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