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书名：遭到大干旱之后  山西省昔阳县人民的抗旱斗争纪实</w:t>
      </w:r>
    </w:p>
    <w:p>
      <w:r>
        <w:t>作者：江南造船厂业余学校日语翻译小组注释</w:t>
      </w:r>
    </w:p>
    <w:p>
      <w:r>
        <w:t>出版社：上海：上海人民出版社</w:t>
      </w:r>
    </w:p>
    <w:p>
      <w:r>
        <w:t>出版日期：1975.10</w:t>
      </w:r>
    </w:p>
    <w:p>
      <w:r>
        <w:t>总页数：16</w:t>
      </w:r>
    </w:p>
    <w:p>
      <w:r>
        <w:t>更多请访问教客网: www.jiaokey.com</w:t>
      </w:r>
    </w:p>
    <w:p>
      <w:r>
        <w:t>遭到大干旱之后  山西省昔阳县人民的抗旱斗争纪实 评论地址：https://www.jiaokey.com/book/detail/13527332.html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