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三角级数论</w:t>
      </w:r>
    </w:p>
    <w:p>
      <w:r>
        <w:rPr>
          <w:rFonts w:ascii="宋体" w:hAnsi="宋体" w:eastAsia="宋体"/>
          <w:sz w:val="24"/>
        </w:rPr>
        <w:t>（英国）哈代，（英国）罗戈辛斯基著；徐瑞云，王斯雷译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三角级数论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（英国）哈代，（英国）罗戈辛斯基著；徐瑞云，王斯雷译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本书出售、求购地址：https://www.jiaokey.com/book/detail/13527108.html</w:t>
      </w:r>
    </w:p>
    <w:p>
      <w:r>
        <w:t>更多相关图书推荐：https://www.jiaokey.com</w:t>
      </w:r>
    </w:p>
    <w:p>
      <w:r>
        <w:t>（英国）哈代，（英国）罗戈辛斯基著；徐瑞云，王斯雷译 其他作品：https://www.jiaokey.com/tag/（英国）哈代，（英国）罗戈辛斯基著；徐瑞云，王斯雷译.html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关键词搜索：https://www.jiaokey.com/tag/三角级数论.html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