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渴求  英国当代直面戏剧名作选</w:t>
      </w:r>
    </w:p>
    <w:p>
      <w:r>
        <w:rPr>
          <w:rFonts w:ascii="宋体" w:hAnsi="宋体" w:eastAsia="宋体"/>
          <w:sz w:val="24"/>
        </w:rPr>
        <w:t>（英）萨拉·凯恩，安东尼·尼尔逊，帕特里克·马勃等著；胡开奇译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渴求  英国当代直面戏剧名作选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（英）萨拉·凯恩，安东尼·尼尔逊，帕特里克·马勃等著；胡开奇译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本书出售、求购地址：https://www.jiaokey.com/book/detail/13526415.html</w:t>
      </w:r>
    </w:p>
    <w:p>
      <w:r>
        <w:t>更多相关图书推荐：https://www.jiaokey.com</w:t>
      </w:r>
    </w:p>
    <w:p>
      <w:r>
        <w:t>（英）萨拉·凯恩，安东尼·尼尔逊，帕特里克·马勃等著；胡开奇译 其他作品：https://www.jiaokey.com/tag/（英）萨拉·凯恩，安东尼·尼尔逊，帕特里克·马勃等著；胡开奇译.html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关键词搜索：https://www.jiaokey.com/tag/渴求  英国当代直面戏剧名作选.html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