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书名：精英传统与消费文化  伊迪丝·华顿“老纽约小说”研究</w:t>
      </w:r>
    </w:p>
    <w:p>
      <w:r>
        <w:t>作者：孙薇著</w:t>
      </w:r>
    </w:p>
    <w:p>
      <w:r>
        <w:t>出版社：成都：四川大学出版社</w:t>
      </w:r>
    </w:p>
    <w:p>
      <w:r>
        <w:t>出版日期：2014.04</w:t>
      </w:r>
    </w:p>
    <w:p>
      <w:r>
        <w:t>总页数：230</w:t>
      </w:r>
    </w:p>
    <w:p>
      <w:r>
        <w:t>更多请访问教客网: www.jiaokey.com</w:t>
      </w:r>
    </w:p>
    <w:p>
      <w:r>
        <w:t>精英传统与消费文化  伊迪丝·华顿“老纽约小说”研究 评论地址：https://www.jiaokey.com/book/detail/13526380.html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