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书名：社会管理模式创新的法理与实证研究  以宜昌市网格化管理等为例</w:t>
      </w:r>
    </w:p>
    <w:p>
      <w:r>
        <w:t>作者：胡孝红，曾鹏，卢以品，陈金明著</w:t>
      </w:r>
    </w:p>
    <w:p>
      <w:r>
        <w:t>出版社：厦门：厦门大学出版社</w:t>
      </w:r>
    </w:p>
    <w:p>
      <w:r>
        <w:t>出版日期：2014.03</w:t>
      </w:r>
    </w:p>
    <w:p>
      <w:r>
        <w:t>总页数：213</w:t>
      </w:r>
    </w:p>
    <w:p>
      <w:r>
        <w:t>更多请访问教客网: www.jiaokey.com</w:t>
      </w:r>
    </w:p>
    <w:p>
      <w:r>
        <w:t>社会管理模式创新的法理与实证研究  以宜昌市网格化管理等为例 评论地址：https://www.jiaokey.com/book/detail/13526079.html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