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八十年树人  桃李满天下  百禄学校八十周年校庆暨新校落成纪念资料汇编</w:t>
      </w:r>
    </w:p>
    <w:p>
      <w:r>
        <w:rPr>
          <w:rFonts w:ascii="宋体" w:hAnsi="宋体" w:eastAsia="宋体"/>
          <w:sz w:val="24"/>
        </w:rPr>
        <w:t>广东省梅县白渡镇百禄学校校友会编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八十年树人  桃李满天下  百禄学校八十周年校庆暨新校落成纪念资料汇编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广东省梅县白渡镇百禄学校校友会编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本书出售、求购地址：https://www.jiaokey.com/book/detail/13524790.html</w:t>
      </w:r>
    </w:p>
    <w:p>
      <w:r>
        <w:t>更多相关图书推荐：https://www.jiaokey.com</w:t>
      </w:r>
    </w:p>
    <w:p>
      <w:r>
        <w:t>广东省梅县白渡镇百禄学校校友会编 其他作品：https://www.jiaokey.com/tag/广东省梅县白渡镇百禄学校校友会编.html</w:t>
      </w:r>
    </w:p>
    <w:p>
      <w:r>
        <w:t>关键词搜索：https://www.jiaokey.com/tag/八十年树人  桃李满天下  百禄学校八十周年校庆暨新校落成纪念资料汇编.html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