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第1册</w:t>
      </w:r>
    </w:p>
    <w:p>
      <w:r>
        <w:rPr>
          <w:rFonts w:ascii="宋体" w:hAnsi="宋体" w:eastAsia="宋体"/>
          <w:sz w:val="24"/>
        </w:rPr>
        <w:t>L.G.亚历山大著；邹家元，陈雄尚等译；郁明亮校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L.G.亚历山大著；邹家元，陈雄尚等译；郁明亮校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本书出售、求购地址：https://www.jiaokey.com/book/detail/13524580.html</w:t>
      </w:r>
    </w:p>
    <w:p>
      <w:r>
        <w:t>更多相关图书推荐：https://www.jiaokey.com</w:t>
      </w:r>
    </w:p>
    <w:p>
      <w:r>
        <w:t>L.G.亚历山大著；邹家元，陈雄尚等译；郁明亮校 其他作品：https://www.jiaokey.com/tag/L.G.亚历山大著；邹家元，陈雄尚等译；郁明亮校.html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