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湛江师院大学生邓小平理论学习文萃</w:t>
      </w:r>
    </w:p>
    <w:p>
      <w:r>
        <w:rPr>
          <w:rFonts w:ascii="宋体" w:hAnsi="宋体" w:eastAsia="宋体"/>
          <w:sz w:val="24"/>
        </w:rPr>
        <w:t>林海峰主编；梁境悬，陈旭芬副主编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湛江师院大学生邓小平理论学习文萃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林海峰主编；梁境悬，陈旭芬副主编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本书出售、求购地址：https://www.jiaokey.com/book/detail/13524565.html</w:t>
      </w:r>
    </w:p>
    <w:p>
      <w:r>
        <w:t>更多相关图书推荐：https://www.jiaokey.com</w:t>
      </w:r>
    </w:p>
    <w:p>
      <w:r>
        <w:t>林海峰主编；梁境悬，陈旭芬副主编 其他作品：https://www.jiaokey.com/tag/林海峰主编；梁境悬，陈旭芬副主编.html</w:t>
      </w:r>
    </w:p>
    <w:p>
      <w:r>
        <w:t>关键词搜索：https://www.jiaokey.com/tag/探索  湛江师院大学生邓小平理论学习文萃.html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