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纪念邓小平同志诞辰100周年学习文集</w:t>
      </w:r>
    </w:p>
    <w:p>
      <w:r>
        <w:rPr>
          <w:rFonts w:ascii="宋体" w:hAnsi="宋体" w:eastAsia="宋体"/>
          <w:sz w:val="24"/>
        </w:rPr>
        <w:t>教育部离退休干部局编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纪念邓小平同志诞辰100周年学习文集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教育部离退休干部局编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本书出售、求购地址：https://www.jiaokey.com/book/detail/13524550.html</w:t>
      </w:r>
    </w:p>
    <w:p>
      <w:r>
        <w:t>更多相关图书推荐：https://www.jiaokey.com</w:t>
      </w:r>
    </w:p>
    <w:p>
      <w:r>
        <w:t>教育部离退休干部局编 其他作品：https://www.jiaokey.com/tag/教育部离退休干部局编.html</w:t>
      </w:r>
    </w:p>
    <w:p>
      <w:r>
        <w:t>关键词搜索：https://www.jiaokey.com/tag/纪念邓小平同志诞辰100周年学习文集.html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