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秦时明月  1  荆轲外传</w:t>
      </w:r>
    </w:p>
    <w:p>
      <w:r>
        <w:rPr>
          <w:rFonts w:ascii="宋体" w:hAnsi="宋体" w:eastAsia="宋体"/>
          <w:sz w:val="24"/>
        </w:rPr>
        <w:t>明日工作室著，苍狼野兽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671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241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671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秦时明月  1  荆轲外传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明日工作室著，苍狼野兽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长沙:湖南美术出版社,2014.05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本书出售、求购地址：https://www.jiaokey.com/book/detail/13524188.html</w:t>
      </w:r>
    </w:p>
    <w:p>
      <w:r>
        <w:t>更多相关图书推荐：https://www.jiaokey.com</w:t>
      </w:r>
    </w:p>
    <w:p>
      <w:r>
        <w:t>明日工作室著，苍狼野兽 其他作品：https://www.jiaokey.com/tag/明日工作室著，苍狼野兽.html</w:t>
      </w:r>
    </w:p>
    <w:p>
      <w:r>
        <w:t>长沙:湖南美术出版社,2014.05 出版图书：https://www.jiaokey.com/tag/长沙:湖南美术出版社,2014.05.html</w:t>
      </w:r>
    </w:p>
    <w:p>
      <w:r>
        <w:t>关键词搜索：https://www.jiaokey.com/tag/侠义小说-中国-当代.html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