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书名：水产品质量安全政府规制与养殖户生产行为研究</w:t>
      </w:r>
    </w:p>
    <w:p>
      <w:r>
        <w:t>作者:郑建明著</w:t>
      </w:r>
    </w:p>
    <w:p>
      <w:r>
        <w:t>出版社:北京:海洋出版社,2014.04</w:t>
      </w:r>
    </w:p>
    <w:p>
      <w:r>
        <w:t>出版日期：</w:t>
      </w:r>
    </w:p>
    <w:p>
      <w:r>
        <w:t>总页数：186</w:t>
      </w:r>
    </w:p>
    <w:p>
      <w:r>
        <w:t>更多请访问教客网:www.jiaokey.com</w:t>
      </w:r>
    </w:p>
    <w:p>
      <w:r>
        <w:t>水产品质量安全政府规制与养殖户生产行为研究评论地址：https://www.jiaokey.com/book/detail/13524175.html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