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书名：兰亭雅韵  之3</w:t>
      </w:r>
    </w:p>
    <w:p>
      <w:r>
        <w:t>作者：刘永朝主编</w:t>
      </w:r>
    </w:p>
    <w:p>
      <w:r>
        <w:t>出版社：石家庄：河北美术出版社</w:t>
      </w:r>
    </w:p>
    <w:p>
      <w:r>
        <w:t>出版日期：2012.03</w:t>
      </w:r>
    </w:p>
    <w:p>
      <w:r>
        <w:t>总页数：49</w:t>
      </w:r>
    </w:p>
    <w:p>
      <w:r>
        <w:t>更多请访问教客网: www.jiaokey.com</w:t>
      </w:r>
    </w:p>
    <w:p>
      <w:r>
        <w:t>兰亭雅韵  之3 评论地址：https://www.jiaokey.com/book/detail/13523563.html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