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计算机文化基础实训指导</w:t>
      </w:r>
    </w:p>
    <w:p>
      <w:r>
        <w:rPr>
          <w:rFonts w:ascii="宋体" w:hAnsi="宋体" w:eastAsia="宋体"/>
          <w:sz w:val="24"/>
        </w:rPr>
        <w:t>黄俊莲，冯花平主编；张淑晶，王馨，薛小荣副主编；韩光胜主审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黄俊莲，冯花平主编；张淑晶，王馨，薛小荣副主编；韩光胜主审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本书出售、求购地址：https://www.jiaokey.com/book/detail/13523342.html</w:t>
      </w:r>
    </w:p>
    <w:p>
      <w:r>
        <w:t>更多相关图书推荐：https://www.jiaokey.com</w:t>
      </w:r>
    </w:p>
    <w:p>
      <w:r>
        <w:t>黄俊莲，冯花平主编；张淑晶，王馨，薛小荣副主编；韩光胜主审 其他作品：https://www.jiaokey.com/tag/黄俊莲，冯花平主编；张淑晶，王馨，薛小荣副主编；韩光胜主审.html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