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信息技术基础实验指导</w:t>
      </w:r>
    </w:p>
    <w:p>
      <w:r>
        <w:rPr>
          <w:rFonts w:ascii="宋体" w:hAnsi="宋体" w:eastAsia="宋体"/>
          <w:sz w:val="24"/>
        </w:rPr>
        <w:t>安志宏，张春生主编；刘书华，霸桂芳，彭学君副主编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安志宏，张春生主编；刘书华，霸桂芳，彭学君副主编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本书出售、求购地址：https://www.jiaokey.com/book/detail/13523307.html</w:t>
      </w:r>
    </w:p>
    <w:p>
      <w:r>
        <w:t>更多相关图书推荐：https://www.jiaokey.com</w:t>
      </w:r>
    </w:p>
    <w:p>
      <w:r>
        <w:t>安志宏，张春生主编；刘书华，霸桂芳，彭学君副主编 其他作品：https://www.jiaokey.com/tag/安志宏，张春生主编；刘书华，霸桂芳，彭学君副主编.html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关键词搜索：https://www.jiaokey.com/tag/信息技术基础实验指导.html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