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书名：中国教育魂-党的三代领导核心教育理论体系的创立与发展</w:t>
      </w:r>
    </w:p>
    <w:p>
      <w:r>
        <w:t>作者：腾纯主编</w:t>
      </w:r>
    </w:p>
    <w:p>
      <w:r>
        <w:t>出版社：南昌：江西教育出版社</w:t>
      </w:r>
    </w:p>
    <w:p>
      <w:r>
        <w:t>出版日期：2001.02</w:t>
      </w:r>
    </w:p>
    <w:p>
      <w:r>
        <w:t>总页数：911</w:t>
      </w:r>
    </w:p>
    <w:p>
      <w:r>
        <w:t>更多请访问教客网: www.jiaokey.com</w:t>
      </w:r>
    </w:p>
    <w:p>
      <w:r>
        <w:t>中国教育魂-党的三代领导核心教育理论体系的创立与发展 评论地址：https://www.jiaokey.com/book/detail/13523204.html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