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  下</w:t>
      </w:r>
    </w:p>
    <w:p>
      <w:r>
        <w:rPr>
          <w:rFonts w:ascii="宋体" w:hAnsi="宋体" w:eastAsia="宋体"/>
          <w:sz w:val="24"/>
        </w:rPr>
        <w:t>（美国）詹姆斯·利文斯顿，弗兰西斯·费奥伦查等著；何光沪，高师宁译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（美国）詹姆斯·利文斯顿，弗兰西斯·费奥伦查等著；何光沪，高师宁译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本书出售、求购地址：https://www.jiaokey.com/book/detail/13522446.html</w:t>
      </w:r>
    </w:p>
    <w:p>
      <w:r>
        <w:t>更多相关图书推荐：https://www.jiaokey.com</w:t>
      </w:r>
    </w:p>
    <w:p>
      <w:r>
        <w:t>（美国）詹姆斯·利文斯顿，弗兰西斯·费奥伦查等著；何光沪，高师宁译 其他作品：https://www.jiaokey.com/tag/（美国）詹姆斯·利文斯顿，弗兰西斯·费奥伦查等著；何光沪，高师宁译.html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关键词搜索：https://www.jiaokey.com/tag/现代基督教思想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