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超声诊断与鉴别诊断</w:t>
      </w:r>
    </w:p>
    <w:p>
      <w:r>
        <w:rPr>
          <w:rFonts w:ascii="宋体" w:hAnsi="宋体" w:eastAsia="宋体"/>
          <w:sz w:val="24"/>
        </w:rPr>
        <w:t>洪玮，韩鄂辉，郭瑞强主编；吕志红，孙杰，江跃等副主编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洪玮，韩鄂辉，郭瑞强主编；吕志红，孙杰，江跃等副主编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本书出售、求购地址：https://www.jiaokey.com/book/detail/13521407.html</w:t>
      </w:r>
    </w:p>
    <w:p>
      <w:r>
        <w:t>更多相关图书推荐：https://www.jiaokey.com</w:t>
      </w:r>
    </w:p>
    <w:p>
      <w:r>
        <w:t>洪玮，韩鄂辉，郭瑞强主编；吕志红，孙杰，江跃等副主编 其他作品：https://www.jiaokey.com/tag/洪玮，韩鄂辉，郭瑞强主编；吕志红，孙杰，江跃等副主编.html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