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生殖健康与优生</w:t>
      </w:r>
    </w:p>
    <w:p>
      <w:r>
        <w:rPr>
          <w:rFonts w:ascii="宋体" w:hAnsi="宋体" w:eastAsia="宋体"/>
          <w:sz w:val="24"/>
        </w:rPr>
        <w:t>张金萍，张雷家主编；沈忠飞，余文富副主编；傅晓艳，高喜仁，刘文庆等编者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张金萍，张雷家主编；沈忠飞，余文富副主编；傅晓艳，高喜仁，刘文庆等编者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本书出售、求购地址：https://www.jiaokey.com/book/detail/13521386.html</w:t>
      </w:r>
    </w:p>
    <w:p>
      <w:r>
        <w:t>更多相关图书推荐：https://www.jiaokey.com</w:t>
      </w:r>
    </w:p>
    <w:p>
      <w:r>
        <w:t>张金萍，张雷家主编；沈忠飞，余文富副主编；傅晓艳，高喜仁，刘文庆等编者 其他作品：https://www.jiaokey.com/tag/张金萍，张雷家主编；沈忠飞，余文富副主编；傅晓艳，高喜仁，刘文庆等编者.html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关键词搜索：https://www.jiaokey.com/tag/生殖健康与优生.html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