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冷冲压与塑料成型机械  第2版</w:t>
      </w:r>
    </w:p>
    <w:p>
      <w:r>
        <w:rPr>
          <w:rFonts w:ascii="宋体" w:hAnsi="宋体" w:eastAsia="宋体"/>
          <w:sz w:val="24"/>
        </w:rPr>
        <w:t>范有发主编；陈胤，欧圣雅，徐志扬参编；翁其金主审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冷冲压与塑料成型机械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范有发主编；陈胤，欧圣雅，徐志扬参编；翁其金主审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本书出售、求购地址：https://www.jiaokey.com/book/detail/13521044.html</w:t>
      </w:r>
    </w:p>
    <w:p>
      <w:r>
        <w:t>更多相关图书推荐：https://www.jiaokey.com</w:t>
      </w:r>
    </w:p>
    <w:p>
      <w:r>
        <w:t>范有发主编；陈胤，欧圣雅，徐志扬参编；翁其金主审 其他作品：https://www.jiaokey.com/tag/范有发主编；陈胤，欧圣雅，徐志扬参编；翁其金主审.html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关键词搜索：https://www.jiaokey.com/tag/冷冲压与塑料成型机械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