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长春工运年鉴  1994</w:t>
      </w:r>
    </w:p>
    <w:p>
      <w:r>
        <w:rPr>
          <w:rFonts w:ascii="宋体" w:hAnsi="宋体" w:eastAsia="宋体"/>
          <w:sz w:val="24"/>
        </w:rPr>
        <w:t>任长有，郭桂云主编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长春工运年鉴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任长有，郭桂云主编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长春市总工会工人运动研究所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本书出售、求购地址：https://www.jiaokey.com/book/detail/13520849.html</w:t>
      </w:r>
    </w:p>
    <w:p>
      <w:r>
        <w:t>更多相关图书推荐：https://www.jiaokey.com</w:t>
      </w:r>
    </w:p>
    <w:p>
      <w:r>
        <w:t>任长有，郭桂云主编 其他作品：https://www.jiaokey.com/tag/任长有，郭桂云主编.html</w:t>
      </w:r>
    </w:p>
    <w:p>
      <w:r>
        <w:t>长春市总工会工人运动研究所 出版图书：https://www.jiaokey.com/tag/长春市总工会工人运动研究所.html</w:t>
      </w:r>
    </w:p>
    <w:p>
      <w:r>
        <w:t>关键词搜索：https://www.jiaokey.com/tag/长春工运年鉴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