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世界三大短篇小说家作品精选</w:t>
      </w:r>
    </w:p>
    <w:p>
      <w:r>
        <w:rPr>
          <w:rFonts w:ascii="宋体" w:hAnsi="宋体" w:eastAsia="宋体"/>
          <w:sz w:val="24"/>
        </w:rPr>
        <w:t>（美）欧·亨利，（法）莫泊桑，（俄罗斯）契诃夫；赵向前主编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世界三大短篇小说家作品精选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（美）欧·亨利，（法）莫泊桑，（俄罗斯）契诃夫；赵向前主编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本书出售、求购地址：https://www.jiaokey.com/book/detail/13520447.html</w:t>
      </w:r>
    </w:p>
    <w:p>
      <w:r>
        <w:t>更多相关图书推荐：https://www.jiaokey.com</w:t>
      </w:r>
    </w:p>
    <w:p>
      <w:r>
        <w:t>（美）欧·亨利，（法）莫泊桑，（俄罗斯）契诃夫；赵向前主编 其他作品：https://www.jiaokey.com/tag/（美）欧·亨利，（法）莫泊桑，（俄罗斯）契诃夫；赵向前主编.html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关键词搜索：https://www.jiaokey.com/tag/世界三大短篇小说家作品精选.html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