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管理你的老板  51个让领导重用你的工作法则</w:t>
      </w:r>
    </w:p>
    <w:p>
      <w:r>
        <w:rPr>
          <w:rFonts w:ascii="宋体" w:hAnsi="宋体" w:eastAsia="宋体"/>
          <w:sz w:val="24"/>
        </w:rPr>
        <w:t>（日）岩田松雄著；张琦译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管理你的老板  51个让领导重用你的工作法则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（日）岩田松雄著；张琦译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本书出售、求购地址：https://www.jiaokey.com/book/detail/13519682.html</w:t>
      </w:r>
    </w:p>
    <w:p>
      <w:r>
        <w:t>更多相关图书推荐：https://www.jiaokey.com</w:t>
      </w:r>
    </w:p>
    <w:p>
      <w:r>
        <w:t>（日）岩田松雄著；张琦译 其他作品：https://www.jiaokey.com/tag/（日）岩田松雄著；张琦译.html</w:t>
      </w:r>
    </w:p>
    <w:p>
      <w:r>
        <w:t>北京：北京时代华文书局 出版图书：https://www.jiaokey.com/tag/北京：北京时代华文书局.html</w:t>
      </w:r>
    </w:p>
    <w:p>
      <w:r>
        <w:t>关键词搜索：https://www.jiaokey.com/tag/管理你的老板  51个让领导重用你的工作法则.html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