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2014年卷  总第23辑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2014年卷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本书出售、求购地址：https://www.jiaokey.com/book/detail/13519530.html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2014年卷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