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实用针灸刺血疗法便览</w:t>
      </w:r>
    </w:p>
    <w:p>
      <w:r>
        <w:rPr>
          <w:rFonts w:ascii="宋体" w:hAnsi="宋体" w:eastAsia="宋体"/>
          <w:sz w:val="24"/>
        </w:rPr>
        <w:t>张永臣，贾红玲编著；吴富东，单秋华主审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实用针灸刺血疗法便览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张永臣，贾红玲编著；吴富东，单秋华主审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本书出售、求购地址：https://www.jiaokey.com/book/detail/13518516.html</w:t>
      </w:r>
    </w:p>
    <w:p>
      <w:r>
        <w:t>更多相关图书推荐：https://www.jiaokey.com</w:t>
      </w:r>
    </w:p>
    <w:p>
      <w:r>
        <w:t>张永臣，贾红玲编著；吴富东，单秋华主审 其他作品：https://www.jiaokey.com/tag/张永臣，贾红玲编著；吴富东，单秋华主审.html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关键词搜索：https://www.jiaokey.com/tag/实用针灸刺血疗法便览.html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