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书名：城市游憩空间复杂性及优化调控研究  基于分形几何与行为映象集成的视角</w:t>
      </w:r>
    </w:p>
    <w:p>
      <w:r>
        <w:t>作者：黄泰著</w:t>
      </w:r>
    </w:p>
    <w:p>
      <w:r>
        <w:t>出版社：苏州：苏州大学出版社</w:t>
      </w:r>
    </w:p>
    <w:p>
      <w:r>
        <w:t>出版日期：2013.12</w:t>
      </w:r>
    </w:p>
    <w:p>
      <w:r>
        <w:t>总页数：198</w:t>
      </w:r>
    </w:p>
    <w:p>
      <w:r>
        <w:t>更多请访问教客网: www.jiaokey.com</w:t>
      </w:r>
    </w:p>
    <w:p>
      <w:r>
        <w:t>城市游憩空间复杂性及优化调控研究  基于分形几何与行为映象集成的视角 评论地址：https://www.jiaokey.com/book/detail/13518421.html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