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东京大学人文建筑之旅</w:t>
      </w:r>
    </w:p>
    <w:p>
      <w:r>
        <w:rPr>
          <w:rFonts w:ascii="宋体" w:hAnsi="宋体" w:eastAsia="宋体"/>
          <w:sz w:val="24"/>
        </w:rPr>
        <w:t>（日）木下直之，（日）岸田省吾，（日）大场秀章著；刘德萍译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东京大学人文建筑之旅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（日）木下直之，（日）岸田省吾，（日）大场秀章著；刘德萍译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本书出售、求购地址：https://www.jiaokey.com/book/detail/13518383.html</w:t>
      </w:r>
    </w:p>
    <w:p>
      <w:r>
        <w:t>更多相关图书推荐：https://www.jiaokey.com</w:t>
      </w:r>
    </w:p>
    <w:p>
      <w:r>
        <w:t>（日）木下直之，（日）岸田省吾，（日）大场秀章著；刘德萍译 其他作品：https://www.jiaokey.com/tag/（日）木下直之，（日）岸田省吾，（日）大场秀章著；刘德萍译.html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关键词搜索：https://www.jiaokey.com/tag/东京大学人文建筑之旅.html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