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书名：吴剑锋篆刻集</w:t>
      </w:r>
    </w:p>
    <w:p>
      <w:r>
        <w:t>作者：吴剑锋著；李大强策划</w:t>
      </w:r>
    </w:p>
    <w:p>
      <w:r>
        <w:t>出版社：香港心源美术出版社</w:t>
      </w:r>
    </w:p>
    <w:p>
      <w:r>
        <w:t>出版日期：2005</w:t>
      </w:r>
    </w:p>
    <w:p>
      <w:r>
        <w:t>总页数：64</w:t>
      </w:r>
    </w:p>
    <w:p>
      <w:r>
        <w:t>更多请访问教客网: www.jiaokey.com</w:t>
      </w:r>
    </w:p>
    <w:p>
      <w:r>
        <w:t>吴剑锋篆刻集 评论地址：https://www.jiaokey.com/book/detail/13518259.html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