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电机应用技术</w:t>
      </w:r>
    </w:p>
    <w:p>
      <w:r>
        <w:rPr>
          <w:rFonts w:ascii="宋体" w:hAnsi="宋体" w:eastAsia="宋体"/>
          <w:sz w:val="24"/>
        </w:rPr>
        <w:t>郭宝宁主编；周涛副主编；陈晓琴，蔡亮，秦玉华等参编；张作化主审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郭宝宁主编；周涛副主编；陈晓琴，蔡亮，秦玉华等参编；张作化主审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本书出售、求购地址：https://www.jiaokey.com/book/detail/13518206.html</w:t>
      </w:r>
    </w:p>
    <w:p>
      <w:r>
        <w:t>更多相关图书推荐：https://www.jiaokey.com</w:t>
      </w:r>
    </w:p>
    <w:p>
      <w:r>
        <w:t>郭宝宁主编；周涛副主编；陈晓琴，蔡亮，秦玉华等参编；张作化主审 其他作品：https://www.jiaokey.com/tag/郭宝宁主编；周涛副主编；陈晓琴，蔡亮，秦玉华等参编；张作化主审.html</w:t>
      </w:r>
    </w:p>
    <w:p>
      <w:r>
        <w:t>关键词搜索：https://www.jiaokey.com/tag/电机应用技术.html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