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冷战中的两面派：英国的台湾政策  1949-1958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冷战中的两面派：英国的台湾政策  1949-1958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本书出售、求购地址：https://www.jiaokey.com/book/detail/13517815.html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有鹿文化事业有限公司 出版图书：https://www.jiaokey.com/tag/有鹿文化事业有限公司.html</w:t>
      </w:r>
    </w:p>
    <w:p>
      <w:r>
        <w:t>关键词搜索：https://www.jiaokey.com/tag/冷战中的两面派：英国的台湾政策  1949-1958.html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