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书名：珠三角自主创新能力研究</w:t>
      </w:r>
    </w:p>
    <w:p>
      <w:r>
        <w:t>作者：李仲飞，毛艳华，刘运国等著</w:t>
      </w:r>
    </w:p>
    <w:p>
      <w:r>
        <w:t>出版社：广州：广东人民出版社</w:t>
      </w:r>
    </w:p>
    <w:p>
      <w:r>
        <w:t>出版日期：2013.09</w:t>
      </w:r>
    </w:p>
    <w:p>
      <w:r>
        <w:t>总页数：328</w:t>
      </w:r>
    </w:p>
    <w:p>
      <w:r>
        <w:t>更多请访问教客网: www.jiaokey.com</w:t>
      </w:r>
    </w:p>
    <w:p>
      <w:r>
        <w:t>珠三角自主创新能力研究 评论地址：https://www.jiaokey.com/book/detail/13517736.html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