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“十二五”中期的北京社会建设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“十二五”中期的北京社会建设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本书出售、求购地址：https://www.jiaokey.com/book/detail/13517482.html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关键词搜索：https://www.jiaokey.com/tag/“十二五”中期的北京社会建设.html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