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叶剑英研究史料  第1辑  纪念叶剑英诞辰九十五周年</w:t>
      </w:r>
    </w:p>
    <w:p>
      <w:r>
        <w:rPr>
          <w:rFonts w:ascii="宋体" w:hAnsi="宋体" w:eastAsia="宋体"/>
          <w:sz w:val="24"/>
        </w:rPr>
        <w:t>梅州市委党史研究室，梅县县委党史研究室编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叶剑英研究史料  第1辑  纪念叶剑英诞辰九十五周年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梅州市委党史研究室，梅县县委党史研究室编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本书出售、求购地址：https://www.jiaokey.com/book/detail/13517249.html</w:t>
      </w:r>
    </w:p>
    <w:p>
      <w:r>
        <w:t>更多相关图书推荐：https://www.jiaokey.com</w:t>
      </w:r>
    </w:p>
    <w:p>
      <w:r>
        <w:t>梅州市委党史研究室，梅县县委党史研究室编 其他作品：https://www.jiaokey.com/tag/梅州市委党史研究室，梅县县委党史研究室编.html</w:t>
      </w:r>
    </w:p>
    <w:p>
      <w:r>
        <w:t>关键词搜索：https://www.jiaokey.com/tag/叶剑英研究史料  第1辑  纪念叶剑英诞辰九十五周年.html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