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第5版</w:t>
      </w:r>
    </w:p>
    <w:p>
      <w:r>
        <w:rPr>
          <w:rFonts w:ascii="宋体" w:hAnsi="宋体" w:eastAsia="宋体"/>
          <w:sz w:val="24"/>
        </w:rPr>
        <w:t>王黎钦，陈铁鸣主编；郑德志，敖宏瑞副主编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王黎钦，陈铁鸣主编；郑德志，敖宏瑞副主编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本书出售、求购地址：https://www.jiaokey.com/book/detail/13517055.html</w:t>
      </w:r>
    </w:p>
    <w:p>
      <w:r>
        <w:t>更多相关图书推荐：https://www.jiaokey.com</w:t>
      </w:r>
    </w:p>
    <w:p>
      <w:r>
        <w:t>王黎钦，陈铁鸣主编；郑德志，敖宏瑞副主编 其他作品：https://www.jiaokey.com/tag/王黎钦，陈铁鸣主编；郑德志，敖宏瑞副主编.html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