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电气设备运行与维护</w:t>
      </w:r>
    </w:p>
    <w:p>
      <w:r>
        <w:rPr>
          <w:rFonts w:ascii="宋体" w:hAnsi="宋体" w:eastAsia="宋体"/>
          <w:sz w:val="24"/>
        </w:rPr>
        <w:t>吴靓主编；常文平副主编；吴倩，齐山成，董泉编写；马辉主审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吴靓主编；常文平副主编；吴倩，齐山成，董泉编写；马辉主审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本书出售、求购地址：https://www.jiaokey.com/book/detail/13516970.html</w:t>
      </w:r>
    </w:p>
    <w:p>
      <w:r>
        <w:t>更多相关图书推荐：https://www.jiaokey.com</w:t>
      </w:r>
    </w:p>
    <w:p>
      <w:r>
        <w:t>吴靓主编；常文平副主编；吴倩，齐山成，董泉编写；马辉主审 其他作品：https://www.jiaokey.com/tag/吴靓主编；常文平副主编；吴倩，齐山成，董泉编写；马辉主审.html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