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成长记录  2005.10-2006.6  上海浦东发展银行长春分行</w:t>
      </w:r>
    </w:p>
    <w:p>
      <w:r>
        <w:rPr>
          <w:rFonts w:ascii="宋体" w:hAnsi="宋体" w:eastAsia="宋体"/>
          <w:sz w:val="24"/>
        </w:rPr>
        <w:t>赵云雷编辑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成长记录  2005.10-2006.6  上海浦东发展银行长春分行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赵云雷编辑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本书出售、求购地址：https://www.jiaokey.com/book/detail/13516740.html</w:t>
      </w:r>
    </w:p>
    <w:p>
      <w:r>
        <w:t>更多相关图书推荐：https://www.jiaokey.com</w:t>
      </w:r>
    </w:p>
    <w:p>
      <w:r>
        <w:t>赵云雷编辑 其他作品：https://www.jiaokey.com/tag/赵云雷编辑.html</w:t>
      </w:r>
    </w:p>
    <w:p>
      <w:r>
        <w:t>关键词搜索：https://www.jiaokey.com/tag/成长记录  2005.10-2006.6  上海浦东发展银行长春分行.html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