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中国语言学史</w:t>
      </w:r>
    </w:p>
    <w:p>
      <w:r>
        <w:rPr>
          <w:rFonts w:ascii="宋体" w:hAnsi="宋体" w:eastAsia="宋体"/>
          <w:sz w:val="24"/>
        </w:rPr>
        <w:t>（韩国）李炳官，金铉哲，李圭甲等著；（中国）雷汉卿，胡翠月译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（韩国）李炳官，金铉哲，李圭甲等著；（中国）雷汉卿，胡翠月译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本书出售、求购地址：https://www.jiaokey.com/book/detail/13516175.html</w:t>
      </w:r>
    </w:p>
    <w:p>
      <w:r>
        <w:t>更多相关图书推荐：https://www.jiaokey.com</w:t>
      </w:r>
    </w:p>
    <w:p>
      <w:r>
        <w:t>（韩国）李炳官，金铉哲，李圭甲等著；（中国）雷汉卿，胡翠月译 其他作品：https://www.jiaokey.com/tag/（韩国）李炳官，金铉哲，李圭甲等著；（中国）雷汉卿，胡翠月译.html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