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书名：内生型铝基复合材料反应机制与性能</w:t>
      </w:r>
    </w:p>
    <w:p>
      <w:r>
        <w:t>作者：朱和国著</w:t>
      </w:r>
    </w:p>
    <w:p>
      <w:r>
        <w:t>出版社：北京：国防工业出版社</w:t>
      </w:r>
    </w:p>
    <w:p>
      <w:r>
        <w:t>出版日期：2013</w:t>
      </w:r>
    </w:p>
    <w:p>
      <w:r>
        <w:t>总页数：225</w:t>
      </w:r>
    </w:p>
    <w:p>
      <w:r>
        <w:t>更多请访问教客网: www.jiaokey.com</w:t>
      </w:r>
    </w:p>
    <w:p>
      <w:r>
        <w:t>内生型铝基复合材料反应机制与性能 评论地址：https://www.jiaokey.com/book/detail/13515798.html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