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国际法效力等级问题研究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国际法效力等级问题研究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本书出售、求购地址：https://www.jiaokey.com/book/detail/13515437.html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关键词搜索：https://www.jiaokey.com/tag/国际法效力等级问题研究.html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