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书名：魏晋南北朝社会生活与道教文化</w:t>
      </w:r>
    </w:p>
    <w:p>
      <w:r>
        <w:t>作者：刘志著</w:t>
      </w:r>
    </w:p>
    <w:p>
      <w:r>
        <w:t>出版社：</w:t>
      </w:r>
    </w:p>
    <w:p>
      <w:r>
        <w:t>出版日期：2013.12</w:t>
      </w:r>
    </w:p>
    <w:p>
      <w:r>
        <w:t>总页数：233</w:t>
      </w:r>
    </w:p>
    <w:p>
      <w:r>
        <w:t>更多请访问教客网: www.jiaokey.com</w:t>
      </w:r>
    </w:p>
    <w:p>
      <w:r>
        <w:t>魏晋南北朝社会生活与道教文化 评论地址：https://www.jiaokey.com/book/detail/13515407.html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