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供配电应用技术</w:t>
      </w:r>
    </w:p>
    <w:p>
      <w:r>
        <w:rPr>
          <w:rFonts w:ascii="宋体" w:hAnsi="宋体" w:eastAsia="宋体"/>
          <w:sz w:val="24"/>
        </w:rPr>
        <w:t>张祥军，关大陆主编；孙玉芳，王志军，陈亚丽副主编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张祥军，关大陆主编；孙玉芳，王志军，陈亚丽副主编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本书出售、求购地址：https://www.jiaokey.com/book/detail/13514233.html</w:t>
      </w:r>
    </w:p>
    <w:p>
      <w:r>
        <w:t>更多相关图书推荐：https://www.jiaokey.com</w:t>
      </w:r>
    </w:p>
    <w:p>
      <w:r>
        <w:t>张祥军，关大陆主编；孙玉芳，王志军，陈亚丽副主编 其他作品：https://www.jiaokey.com/tag/张祥军，关大陆主编；孙玉芳，王志军，陈亚丽副主编.html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关键词搜索：https://www.jiaokey.com/tag/供配电应用技术.html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